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FD6" w:rsidRPr="005A7481" w:rsidRDefault="00781DE7" w:rsidP="003F6FD6">
      <w:pPr>
        <w:rPr>
          <w:b/>
        </w:rPr>
      </w:pPr>
      <w:r>
        <w:rPr>
          <w:b/>
        </w:rPr>
        <w:t>ГРАФИК</w:t>
      </w:r>
      <w:r w:rsidR="003F6FD6" w:rsidRPr="005A7481">
        <w:rPr>
          <w:b/>
        </w:rPr>
        <w:t xml:space="preserve"> </w:t>
      </w:r>
    </w:p>
    <w:p w:rsidR="003F6FD6" w:rsidRPr="005A7481" w:rsidRDefault="003F6FD6" w:rsidP="003F6FD6">
      <w:r w:rsidRPr="005A7481">
        <w:t xml:space="preserve">конкурса на назначение повышенной государственной академической стипендии </w:t>
      </w:r>
    </w:p>
    <w:p w:rsidR="003F6FD6" w:rsidRPr="005A7481" w:rsidRDefault="003F6FD6" w:rsidP="003F6FD6">
      <w:r w:rsidRPr="005A7481">
        <w:rPr>
          <w:b/>
        </w:rPr>
        <w:t xml:space="preserve">за достижения в </w:t>
      </w:r>
      <w:r>
        <w:rPr>
          <w:b/>
        </w:rPr>
        <w:t>научно-исследовательской</w:t>
      </w:r>
      <w:r w:rsidRPr="005A7481">
        <w:rPr>
          <w:b/>
        </w:rPr>
        <w:t xml:space="preserve"> деятельности</w:t>
      </w:r>
    </w:p>
    <w:p w:rsidR="00AD3B34" w:rsidRDefault="00C941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342"/>
      </w:tblGrid>
      <w:tr w:rsidR="00DC4C50" w:rsidTr="003570C9">
        <w:trPr>
          <w:trHeight w:val="404"/>
        </w:trPr>
        <w:tc>
          <w:tcPr>
            <w:tcW w:w="2755" w:type="dxa"/>
          </w:tcPr>
          <w:p w:rsidR="00DC4C50" w:rsidRDefault="00DC4C50" w:rsidP="00DC4C50">
            <w:r>
              <w:t xml:space="preserve">Этап </w:t>
            </w:r>
          </w:p>
        </w:tc>
        <w:tc>
          <w:tcPr>
            <w:tcW w:w="6342" w:type="dxa"/>
          </w:tcPr>
          <w:p w:rsidR="00DC4C50" w:rsidRDefault="00DC4C50">
            <w:r>
              <w:t xml:space="preserve">Сроки </w:t>
            </w:r>
          </w:p>
        </w:tc>
      </w:tr>
      <w:tr w:rsidR="003F6FD6" w:rsidTr="003570C9">
        <w:trPr>
          <w:trHeight w:val="733"/>
        </w:trPr>
        <w:tc>
          <w:tcPr>
            <w:tcW w:w="2755" w:type="dxa"/>
          </w:tcPr>
          <w:p w:rsidR="00DC4C50" w:rsidRPr="007A5530" w:rsidRDefault="007D389D" w:rsidP="00456FF8">
            <w:r>
              <w:t xml:space="preserve">08.06.2026 – </w:t>
            </w:r>
            <w:r w:rsidR="00456FF8" w:rsidRPr="00781DE7">
              <w:t>30</w:t>
            </w:r>
            <w:r w:rsidRPr="00781DE7">
              <w:t>.</w:t>
            </w:r>
            <w:r>
              <w:t>06.2026</w:t>
            </w:r>
          </w:p>
        </w:tc>
        <w:tc>
          <w:tcPr>
            <w:tcW w:w="6342" w:type="dxa"/>
          </w:tcPr>
          <w:p w:rsidR="003F6FD6" w:rsidRDefault="007D389D" w:rsidP="007D389D">
            <w:pPr>
              <w:jc w:val="both"/>
            </w:pPr>
            <w:r>
              <w:t xml:space="preserve">Приём </w:t>
            </w:r>
            <w:r w:rsidRPr="00DC4C50">
              <w:rPr>
                <w:b/>
              </w:rPr>
              <w:t>оригинал</w:t>
            </w:r>
            <w:r>
              <w:rPr>
                <w:b/>
              </w:rPr>
              <w:t>ов</w:t>
            </w:r>
            <w:r>
              <w:t xml:space="preserve"> заявлений и согласий на ОПД, копии подтверждающих до</w:t>
            </w:r>
            <w:bookmarkStart w:id="0" w:name="_GoBack"/>
            <w:bookmarkEnd w:id="0"/>
            <w:r>
              <w:t>кументов.</w:t>
            </w:r>
          </w:p>
        </w:tc>
      </w:tr>
      <w:tr w:rsidR="003F6FD6" w:rsidTr="003570C9">
        <w:trPr>
          <w:trHeight w:val="519"/>
        </w:trPr>
        <w:tc>
          <w:tcPr>
            <w:tcW w:w="2755" w:type="dxa"/>
          </w:tcPr>
          <w:p w:rsidR="003F6FD6" w:rsidRDefault="00456FF8" w:rsidP="00456FF8">
            <w:r w:rsidRPr="00781DE7">
              <w:t>30</w:t>
            </w:r>
            <w:r w:rsidR="00FB0729" w:rsidRPr="00781DE7">
              <w:t>.0</w:t>
            </w:r>
            <w:r w:rsidRPr="00781DE7">
              <w:t>6</w:t>
            </w:r>
            <w:r w:rsidR="00FB0729" w:rsidRPr="00781DE7">
              <w:t>.2026 –</w:t>
            </w:r>
            <w:r w:rsidR="003570C9" w:rsidRPr="00781DE7">
              <w:t xml:space="preserve"> 0</w:t>
            </w:r>
            <w:r w:rsidRPr="00781DE7">
              <w:t>9</w:t>
            </w:r>
            <w:r w:rsidR="00FB0729" w:rsidRPr="00781DE7">
              <w:t>.0</w:t>
            </w:r>
            <w:r w:rsidRPr="00781DE7">
              <w:t>7</w:t>
            </w:r>
            <w:r w:rsidR="00FB0729" w:rsidRPr="00781DE7">
              <w:t>.2026</w:t>
            </w:r>
          </w:p>
        </w:tc>
        <w:tc>
          <w:tcPr>
            <w:tcW w:w="6342" w:type="dxa"/>
          </w:tcPr>
          <w:p w:rsidR="003F6FD6" w:rsidRDefault="00FB0729" w:rsidP="00FB0729">
            <w:pPr>
              <w:jc w:val="both"/>
            </w:pPr>
            <w:r>
              <w:t>Экспертиза конкурсных работ</w:t>
            </w:r>
          </w:p>
        </w:tc>
      </w:tr>
      <w:tr w:rsidR="00456FF8" w:rsidTr="003570C9">
        <w:trPr>
          <w:trHeight w:val="519"/>
        </w:trPr>
        <w:tc>
          <w:tcPr>
            <w:tcW w:w="2755" w:type="dxa"/>
          </w:tcPr>
          <w:p w:rsidR="00456FF8" w:rsidRPr="00456FF8" w:rsidRDefault="00456FF8" w:rsidP="00456FF8">
            <w:pPr>
              <w:rPr>
                <w:highlight w:val="yellow"/>
              </w:rPr>
            </w:pPr>
            <w:r w:rsidRPr="00781DE7">
              <w:t>09.07.2026</w:t>
            </w:r>
          </w:p>
        </w:tc>
        <w:tc>
          <w:tcPr>
            <w:tcW w:w="6342" w:type="dxa"/>
          </w:tcPr>
          <w:p w:rsidR="00456FF8" w:rsidRPr="00781DE7" w:rsidRDefault="00456FF8" w:rsidP="00FB0729">
            <w:pPr>
              <w:jc w:val="both"/>
            </w:pPr>
            <w:r w:rsidRPr="00781DE7">
              <w:t>Рассылка предварительного рейтинга участникам на электронную почту для обращения за разъяснениями и доработки</w:t>
            </w:r>
          </w:p>
        </w:tc>
      </w:tr>
      <w:tr w:rsidR="00456FF8" w:rsidTr="003570C9">
        <w:trPr>
          <w:trHeight w:val="519"/>
        </w:trPr>
        <w:tc>
          <w:tcPr>
            <w:tcW w:w="2755" w:type="dxa"/>
          </w:tcPr>
          <w:p w:rsidR="00456FF8" w:rsidRPr="00456FF8" w:rsidRDefault="00456FF8" w:rsidP="00456FF8">
            <w:pPr>
              <w:rPr>
                <w:highlight w:val="yellow"/>
              </w:rPr>
            </w:pPr>
            <w:r w:rsidRPr="00781DE7">
              <w:t>10.07.2026</w:t>
            </w:r>
          </w:p>
        </w:tc>
        <w:tc>
          <w:tcPr>
            <w:tcW w:w="6342" w:type="dxa"/>
          </w:tcPr>
          <w:p w:rsidR="00456FF8" w:rsidRPr="00781DE7" w:rsidRDefault="00456FF8" w:rsidP="00456FF8">
            <w:pPr>
              <w:jc w:val="both"/>
            </w:pPr>
            <w:r w:rsidRPr="00781DE7">
              <w:t>Рассылка итогового рейтинга участникам на электронную почту</w:t>
            </w:r>
          </w:p>
        </w:tc>
      </w:tr>
      <w:tr w:rsidR="00456FF8" w:rsidTr="003570C9">
        <w:trPr>
          <w:trHeight w:val="568"/>
        </w:trPr>
        <w:tc>
          <w:tcPr>
            <w:tcW w:w="2755" w:type="dxa"/>
          </w:tcPr>
          <w:p w:rsidR="00456FF8" w:rsidRDefault="00456FF8" w:rsidP="00456FF8">
            <w:r>
              <w:t>03.08.2026</w:t>
            </w:r>
          </w:p>
        </w:tc>
        <w:tc>
          <w:tcPr>
            <w:tcW w:w="6342" w:type="dxa"/>
          </w:tcPr>
          <w:p w:rsidR="00456FF8" w:rsidRPr="00781DE7" w:rsidRDefault="00456FF8" w:rsidP="00456FF8">
            <w:pPr>
              <w:jc w:val="both"/>
            </w:pPr>
            <w:r w:rsidRPr="00781DE7">
              <w:t>Публикация итогового рейтинга участников на сайте</w:t>
            </w:r>
          </w:p>
        </w:tc>
      </w:tr>
      <w:tr w:rsidR="00456FF8" w:rsidRPr="00456FF8" w:rsidTr="003570C9">
        <w:trPr>
          <w:trHeight w:val="793"/>
        </w:trPr>
        <w:tc>
          <w:tcPr>
            <w:tcW w:w="2755" w:type="dxa"/>
          </w:tcPr>
          <w:p w:rsidR="00456FF8" w:rsidRPr="00456FF8" w:rsidRDefault="00456FF8" w:rsidP="00456FF8">
            <w:r w:rsidRPr="00456FF8">
              <w:t>04.08.2026 – 06.08.2026</w:t>
            </w:r>
          </w:p>
        </w:tc>
        <w:tc>
          <w:tcPr>
            <w:tcW w:w="6342" w:type="dxa"/>
          </w:tcPr>
          <w:p w:rsidR="00456FF8" w:rsidRPr="00456FF8" w:rsidRDefault="00456FF8" w:rsidP="00456FF8">
            <w:pPr>
              <w:jc w:val="both"/>
            </w:pPr>
            <w:r w:rsidRPr="00456FF8">
              <w:t>Подача заявлений на апелляцию или обращение за разъяснениями</w:t>
            </w:r>
          </w:p>
        </w:tc>
      </w:tr>
      <w:tr w:rsidR="00456FF8" w:rsidRPr="00456FF8" w:rsidTr="003570C9">
        <w:trPr>
          <w:trHeight w:val="603"/>
        </w:trPr>
        <w:tc>
          <w:tcPr>
            <w:tcW w:w="2755" w:type="dxa"/>
          </w:tcPr>
          <w:p w:rsidR="00456FF8" w:rsidRPr="00456FF8" w:rsidRDefault="00456FF8" w:rsidP="00456FF8">
            <w:r w:rsidRPr="00456FF8">
              <w:t>07.08.2025 – 08.08.2026</w:t>
            </w:r>
          </w:p>
        </w:tc>
        <w:tc>
          <w:tcPr>
            <w:tcW w:w="6342" w:type="dxa"/>
          </w:tcPr>
          <w:p w:rsidR="00456FF8" w:rsidRPr="00456FF8" w:rsidRDefault="00456FF8" w:rsidP="00456FF8">
            <w:pPr>
              <w:jc w:val="both"/>
            </w:pPr>
            <w:r w:rsidRPr="00456FF8">
              <w:t>Рассмотрение апелляций</w:t>
            </w:r>
          </w:p>
        </w:tc>
      </w:tr>
      <w:tr w:rsidR="00456FF8" w:rsidTr="003570C9">
        <w:trPr>
          <w:trHeight w:val="697"/>
        </w:trPr>
        <w:tc>
          <w:tcPr>
            <w:tcW w:w="2755" w:type="dxa"/>
          </w:tcPr>
          <w:p w:rsidR="00456FF8" w:rsidRDefault="00456FF8" w:rsidP="00456FF8">
            <w:r>
              <w:t>10.08.2026</w:t>
            </w:r>
          </w:p>
        </w:tc>
        <w:tc>
          <w:tcPr>
            <w:tcW w:w="6342" w:type="dxa"/>
          </w:tcPr>
          <w:p w:rsidR="00456FF8" w:rsidRDefault="00456FF8" w:rsidP="00456FF8">
            <w:pPr>
              <w:jc w:val="both"/>
            </w:pPr>
            <w:r>
              <w:t>Публикация рейтинга участников после апелляции</w:t>
            </w:r>
          </w:p>
        </w:tc>
      </w:tr>
    </w:tbl>
    <w:p w:rsidR="003F6FD6" w:rsidRDefault="003F6FD6"/>
    <w:p w:rsidR="003F6FD6" w:rsidRDefault="003F6FD6">
      <w:pPr>
        <w:jc w:val="both"/>
      </w:pPr>
    </w:p>
    <w:sectPr w:rsidR="003F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6"/>
    <w:rsid w:val="003570C9"/>
    <w:rsid w:val="003F6FD6"/>
    <w:rsid w:val="00456FF8"/>
    <w:rsid w:val="00624C2C"/>
    <w:rsid w:val="00781DE7"/>
    <w:rsid w:val="007A5530"/>
    <w:rsid w:val="007D389D"/>
    <w:rsid w:val="00B67146"/>
    <w:rsid w:val="00C94109"/>
    <w:rsid w:val="00D00770"/>
    <w:rsid w:val="00DC4C50"/>
    <w:rsid w:val="00EA3F85"/>
    <w:rsid w:val="00FB0729"/>
    <w:rsid w:val="00FD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1155B-B88C-4F6C-B6F6-56D1D6F1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A5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2026-06-08T03:38:00Z</dcterms:created>
  <dcterms:modified xsi:type="dcterms:W3CDTF">2026-06-08T03:38:00Z</dcterms:modified>
</cp:coreProperties>
</file>