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68" w:rsidRPr="003A1FE9" w:rsidRDefault="00C75968" w:rsidP="00C7596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C75968" w:rsidRPr="003A1FE9" w:rsidRDefault="00C75968" w:rsidP="00C7596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A1FE9">
        <w:rPr>
          <w:rFonts w:ascii="Times New Roman" w:hAnsi="Times New Roman"/>
          <w:b/>
          <w:bCs/>
          <w:sz w:val="24"/>
          <w:szCs w:val="24"/>
        </w:rPr>
        <w:t>ИДЕНТИФИКАЦИОННОЕ ЗАКЛЮЧЕНИЕ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686"/>
      </w:tblGrid>
      <w:tr w:rsidR="00C75968" w:rsidRPr="003A1FE9" w:rsidTr="00761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FE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1. Составитель заключения:</w:t>
      </w:r>
      <w:r w:rsidRPr="003A1FE9">
        <w:rPr>
          <w:rFonts w:ascii="Times New Roman" w:hAnsi="Times New Roman"/>
          <w:color w:val="000000"/>
          <w:sz w:val="24"/>
          <w:szCs w:val="24"/>
        </w:rPr>
        <w:t xml:space="preserve"> Федеральное государственное автономное образовательное учреждение высшего образования «Томский государственный университет систем управления и радиоэлектроники», 634050, Россия, г. Томск, пр. Ленина, 40. 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color w:val="000000"/>
          <w:sz w:val="24"/>
          <w:szCs w:val="24"/>
        </w:rPr>
        <w:t>Тел.:8(3822) 51-05-30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 xml:space="preserve">  </w:t>
      </w:r>
    </w:p>
    <w:p w:rsidR="00C75968" w:rsidRPr="003A1FE9" w:rsidRDefault="00C75968" w:rsidP="00C75968">
      <w:pPr>
        <w:spacing w:after="0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 xml:space="preserve">2. Сведения о внешнеэкономической операции: 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2.1. Документ, на основании которого осуществляется внешнеэкономическая операция: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 xml:space="preserve">2.2. Страна назначения (отправления):  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 xml:space="preserve">2.3. Российский участник внешнеэкономической операции:  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1FE9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«Томский государственный университет систем управления и радиоэлектроники», 634050, Россия, г. Томск, пр. Ленина, 40. 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color w:val="000000"/>
          <w:sz w:val="24"/>
          <w:szCs w:val="24"/>
        </w:rPr>
        <w:t>Тел.:8(3822) 51-05-30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2.4. Иностранные участники внешнеэкономической операции:</w:t>
      </w:r>
      <w:r w:rsidRPr="003A1FE9">
        <w:rPr>
          <w:rFonts w:ascii="Times New Roman" w:hAnsi="Times New Roman"/>
          <w:sz w:val="24"/>
          <w:szCs w:val="24"/>
        </w:rPr>
        <w:t xml:space="preserve">  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 xml:space="preserve">2.4.1. Покупатель (продавец):  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 xml:space="preserve">2.4.2. Потребитель (конечный пользователь):  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3. Сведения об идентифицируемых товарах и идентифицируемых</w:t>
      </w:r>
      <w:r w:rsidRPr="003A1FE9">
        <w:rPr>
          <w:rFonts w:ascii="Times New Roman" w:hAnsi="Times New Roman"/>
          <w:b/>
          <w:sz w:val="24"/>
          <w:szCs w:val="24"/>
        </w:rPr>
        <w:br/>
        <w:t>продуктах научно-технической деятельности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11"/>
        <w:gridCol w:w="2268"/>
        <w:gridCol w:w="4338"/>
      </w:tblGrid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№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3A1FE9">
              <w:rPr>
                <w:rFonts w:ascii="Times New Roman" w:hAnsi="Times New Roman"/>
                <w:sz w:val="24"/>
                <w:szCs w:val="24"/>
              </w:rPr>
              <w:br/>
              <w:t>ТН ВЭД ЕАЭС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968" w:rsidRPr="003A1FE9" w:rsidRDefault="00C75968" w:rsidP="00C759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4. Установление соответствия идентифицируемых товаров и идентифицируемых продуктов научно-технической деятельности товарам</w:t>
      </w:r>
      <w:r w:rsidRPr="003A1FE9">
        <w:rPr>
          <w:rFonts w:ascii="Times New Roman" w:hAnsi="Times New Roman"/>
          <w:b/>
          <w:sz w:val="24"/>
          <w:szCs w:val="24"/>
        </w:rPr>
        <w:br/>
        <w:t>и технологиям, включенным в контрольные списки</w:t>
      </w:r>
    </w:p>
    <w:p w:rsidR="00C75968" w:rsidRPr="003A1FE9" w:rsidRDefault="00C75968" w:rsidP="00C7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5968" w:rsidRPr="003A1FE9" w:rsidRDefault="00C75968" w:rsidP="00C7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4.1. Позиции (пункты) контрольных списков,</w:t>
      </w:r>
      <w:r w:rsidRPr="003A1FE9">
        <w:rPr>
          <w:rFonts w:ascii="Times New Roman" w:hAnsi="Times New Roman"/>
          <w:b/>
          <w:sz w:val="24"/>
          <w:szCs w:val="24"/>
        </w:rPr>
        <w:br/>
        <w:t>выбранные для сравнительного анализа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91"/>
        <w:gridCol w:w="6208"/>
      </w:tblGrid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№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Номер позиции (пункта)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Номер раздела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Наименование списка</w:t>
            </w: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968" w:rsidRPr="003A1FE9" w:rsidRDefault="00C75968" w:rsidP="00C759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4.2. Результаты сравнительного анализа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381"/>
        <w:gridCol w:w="2778"/>
        <w:gridCol w:w="3658"/>
      </w:tblGrid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№ объекта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Описание позиции (пункта)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968" w:rsidRPr="003A1FE9" w:rsidRDefault="00C75968" w:rsidP="00C759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FE9">
        <w:rPr>
          <w:rFonts w:ascii="Times New Roman" w:hAnsi="Times New Roman"/>
          <w:b/>
          <w:sz w:val="24"/>
          <w:szCs w:val="24"/>
        </w:rPr>
        <w:t>5. Определение действующих в отношении идентифицируемых товаров и идентифицируемых продуктов научно-технической деятельности запретов</w:t>
      </w:r>
      <w:r w:rsidRPr="003A1FE9">
        <w:rPr>
          <w:rFonts w:ascii="Times New Roman" w:hAnsi="Times New Roman"/>
          <w:b/>
          <w:sz w:val="24"/>
          <w:szCs w:val="24"/>
        </w:rPr>
        <w:br/>
        <w:t>и ограничений внешнеэкономической деятельности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>5.1. Применение специальных экономических мер: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>а) в отношении страны назначения (отправления):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>б) </w:t>
      </w:r>
      <w:r w:rsidRPr="003A1FE9">
        <w:rPr>
          <w:rFonts w:ascii="Times New Roman" w:hAnsi="Times New Roman"/>
          <w:spacing w:val="3"/>
          <w:sz w:val="24"/>
          <w:szCs w:val="24"/>
        </w:rPr>
        <w:t>в отношении иностранного участника внешнеэкономической</w:t>
      </w:r>
      <w:r w:rsidRPr="003A1FE9">
        <w:rPr>
          <w:rFonts w:ascii="Times New Roman" w:hAnsi="Times New Roman"/>
          <w:sz w:val="24"/>
          <w:szCs w:val="24"/>
        </w:rPr>
        <w:t xml:space="preserve"> операции: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>в) в отношении идентифицируемых товаров и идентифицируемых продуктов научно-технической деятельности: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8363"/>
      </w:tblGrid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№</w:t>
            </w:r>
            <w:r w:rsidRPr="003A1FE9"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FE9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68" w:rsidRPr="003A1FE9" w:rsidTr="00761B0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8" w:rsidRPr="003A1FE9" w:rsidRDefault="00C75968" w:rsidP="00761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968" w:rsidRPr="003A1FE9" w:rsidRDefault="00C75968" w:rsidP="00C759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>5</w:t>
      </w:r>
      <w:r w:rsidRPr="003A1FE9">
        <w:rPr>
          <w:rFonts w:ascii="Times New Roman" w:hAnsi="Times New Roman"/>
          <w:spacing w:val="2"/>
          <w:sz w:val="24"/>
          <w:szCs w:val="24"/>
        </w:rPr>
        <w:t>.2. Наличие признаков, дающих основания полагать, что идентифицируемые товары и идентифицируемые продукты научно-</w:t>
      </w:r>
      <w:r w:rsidRPr="003A1FE9">
        <w:rPr>
          <w:rFonts w:ascii="Times New Roman" w:hAnsi="Times New Roman"/>
          <w:spacing w:val="3"/>
          <w:sz w:val="24"/>
          <w:szCs w:val="24"/>
        </w:rPr>
        <w:t>технической деятельности могут быть использованы в целях создания</w:t>
      </w:r>
      <w:r w:rsidRPr="003A1FE9">
        <w:rPr>
          <w:rFonts w:ascii="Times New Roman" w:hAnsi="Times New Roman"/>
          <w:sz w:val="24"/>
          <w:szCs w:val="24"/>
        </w:rPr>
        <w:t xml:space="preserve"> </w:t>
      </w:r>
      <w:r w:rsidRPr="003A1FE9">
        <w:rPr>
          <w:rFonts w:ascii="Times New Roman" w:hAnsi="Times New Roman"/>
          <w:spacing w:val="3"/>
          <w:sz w:val="24"/>
          <w:szCs w:val="24"/>
        </w:rPr>
        <w:t xml:space="preserve">оружия массового поражения и средств его доставки, иных видов </w:t>
      </w:r>
      <w:r w:rsidRPr="003A1FE9">
        <w:rPr>
          <w:rFonts w:ascii="Times New Roman" w:hAnsi="Times New Roman"/>
          <w:spacing w:val="4"/>
          <w:sz w:val="24"/>
          <w:szCs w:val="24"/>
        </w:rPr>
        <w:t xml:space="preserve">вооружения и военной техники либо приобретаются в интересах организаций или физических лиц, причастных к террористической деятельности  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 xml:space="preserve">6. Общие выводы по результатам идентификации: 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 xml:space="preserve">7. Дополнительная информация: </w:t>
      </w:r>
      <w:r w:rsidRPr="003A1FE9">
        <w:rPr>
          <w:rFonts w:ascii="Times New Roman" w:hAnsi="Times New Roman"/>
          <w:color w:val="000000"/>
          <w:sz w:val="24"/>
          <w:szCs w:val="24"/>
        </w:rPr>
        <w:t xml:space="preserve">заключение составлено экспертом </w:t>
      </w:r>
      <w:r w:rsidRPr="003A1FE9">
        <w:rPr>
          <w:rFonts w:ascii="Times New Roman" w:hAnsi="Times New Roman"/>
          <w:color w:val="000000"/>
          <w:sz w:val="24"/>
          <w:szCs w:val="24"/>
        </w:rPr>
        <w:br/>
      </w:r>
    </w:p>
    <w:p w:rsidR="00C75968" w:rsidRPr="003A1FE9" w:rsidRDefault="00C75968" w:rsidP="00C75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1FE9">
        <w:rPr>
          <w:rFonts w:ascii="Times New Roman" w:hAnsi="Times New Roman"/>
          <w:color w:val="000000"/>
          <w:sz w:val="24"/>
          <w:szCs w:val="24"/>
        </w:rPr>
        <w:t xml:space="preserve">        Должность</w:t>
      </w:r>
      <w:r w:rsidRPr="003A1FE9">
        <w:rPr>
          <w:rFonts w:ascii="Times New Roman" w:hAnsi="Times New Roman"/>
          <w:color w:val="000000"/>
          <w:sz w:val="24"/>
          <w:szCs w:val="24"/>
        </w:rPr>
        <w:tab/>
      </w:r>
      <w:r w:rsidRPr="003A1FE9">
        <w:rPr>
          <w:rFonts w:ascii="Times New Roman" w:hAnsi="Times New Roman"/>
          <w:color w:val="000000"/>
          <w:sz w:val="24"/>
          <w:szCs w:val="24"/>
        </w:rPr>
        <w:tab/>
      </w:r>
      <w:r w:rsidRPr="003A1FE9">
        <w:rPr>
          <w:rFonts w:ascii="Times New Roman" w:hAnsi="Times New Roman"/>
          <w:color w:val="000000"/>
          <w:sz w:val="24"/>
          <w:szCs w:val="24"/>
        </w:rPr>
        <w:tab/>
      </w:r>
      <w:r w:rsidRPr="003A1FE9">
        <w:rPr>
          <w:rFonts w:ascii="Times New Roman" w:hAnsi="Times New Roman"/>
          <w:color w:val="000000"/>
          <w:sz w:val="24"/>
          <w:szCs w:val="24"/>
        </w:rPr>
        <w:tab/>
        <w:t xml:space="preserve">                   _________________ И.О. Фамилия</w:t>
      </w:r>
    </w:p>
    <w:p w:rsidR="00C75968" w:rsidRPr="00B93BB4" w:rsidRDefault="00C75968" w:rsidP="00C75968">
      <w:pPr>
        <w:spacing w:after="0"/>
        <w:jc w:val="both"/>
        <w:rPr>
          <w:rFonts w:ascii="Times New Roman" w:hAnsi="Times New Roman"/>
          <w:color w:val="767171"/>
          <w:sz w:val="24"/>
          <w:szCs w:val="24"/>
        </w:rPr>
      </w:pPr>
      <w:r w:rsidRPr="003A1F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B93BB4">
        <w:rPr>
          <w:rFonts w:ascii="Times New Roman" w:hAnsi="Times New Roman"/>
          <w:color w:val="767171"/>
          <w:sz w:val="24"/>
          <w:szCs w:val="24"/>
        </w:rPr>
        <w:t xml:space="preserve">(подпись)  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 xml:space="preserve">  Приложение (при наличии): на _________ л.</w:t>
      </w: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>7.1. Срок действия заключения:</w:t>
      </w:r>
    </w:p>
    <w:p w:rsidR="00C75968" w:rsidRPr="003A1FE9" w:rsidRDefault="00C75968" w:rsidP="00C75968">
      <w:pPr>
        <w:tabs>
          <w:tab w:val="center" w:pos="4536"/>
          <w:tab w:val="left" w:pos="5040"/>
        </w:tabs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tabs>
          <w:tab w:val="center" w:pos="4536"/>
          <w:tab w:val="left" w:pos="5040"/>
        </w:tabs>
        <w:spacing w:after="0"/>
        <w:rPr>
          <w:rFonts w:ascii="Times New Roman" w:hAnsi="Times New Roman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 xml:space="preserve">8. Уполномоченное лицо  </w:t>
      </w:r>
    </w:p>
    <w:p w:rsidR="00C75968" w:rsidRPr="003A1FE9" w:rsidRDefault="00C75968" w:rsidP="00C75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75968" w:rsidRPr="003A1FE9" w:rsidRDefault="00C75968" w:rsidP="00C75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3A1FE9">
        <w:rPr>
          <w:rFonts w:ascii="Times New Roman" w:hAnsi="Times New Roman"/>
          <w:color w:val="000000"/>
          <w:sz w:val="24"/>
          <w:szCs w:val="24"/>
        </w:rPr>
        <w:t xml:space="preserve">            Ректор</w:t>
      </w:r>
      <w:r w:rsidRPr="003A1FE9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_________________ В.М. </w:t>
      </w:r>
      <w:proofErr w:type="spellStart"/>
      <w:r w:rsidRPr="003A1FE9">
        <w:rPr>
          <w:rFonts w:ascii="Times New Roman" w:hAnsi="Times New Roman"/>
          <w:color w:val="000000"/>
          <w:sz w:val="24"/>
          <w:szCs w:val="24"/>
        </w:rPr>
        <w:t>Рулевский</w:t>
      </w:r>
      <w:proofErr w:type="spellEnd"/>
      <w:r w:rsidRPr="003A1F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5968" w:rsidRPr="003A1FE9" w:rsidRDefault="00C75968" w:rsidP="00C75968">
      <w:pPr>
        <w:spacing w:after="0"/>
        <w:rPr>
          <w:rFonts w:ascii="Times New Roman" w:hAnsi="Times New Roman"/>
          <w:sz w:val="24"/>
          <w:szCs w:val="24"/>
        </w:rPr>
      </w:pPr>
    </w:p>
    <w:p w:rsidR="00C75968" w:rsidRPr="003A1FE9" w:rsidRDefault="00C75968" w:rsidP="00C7596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A1FE9">
        <w:rPr>
          <w:rFonts w:ascii="Times New Roman" w:hAnsi="Times New Roman"/>
          <w:sz w:val="24"/>
          <w:szCs w:val="24"/>
        </w:rPr>
        <w:t xml:space="preserve">9. Дата составления: </w:t>
      </w:r>
      <w:r w:rsidRPr="003A1FE9"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657D8E" w:rsidRDefault="00C75968">
      <w:bookmarkStart w:id="0" w:name="_GoBack"/>
      <w:bookmarkEnd w:id="0"/>
    </w:p>
    <w:sectPr w:rsidR="00657D8E" w:rsidSect="00C759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68"/>
    <w:rsid w:val="009F2698"/>
    <w:rsid w:val="00C75968"/>
    <w:rsid w:val="00E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3CC88-7FDC-4A2A-B98D-76CB66B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О.А.</dc:creator>
  <cp:keywords/>
  <dc:description/>
  <cp:lastModifiedBy>Беляева О.А.</cp:lastModifiedBy>
  <cp:revision>1</cp:revision>
  <dcterms:created xsi:type="dcterms:W3CDTF">2025-04-11T03:13:00Z</dcterms:created>
  <dcterms:modified xsi:type="dcterms:W3CDTF">2025-04-11T03:13:00Z</dcterms:modified>
</cp:coreProperties>
</file>