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A" w:rsidRPr="00AA10EC" w:rsidRDefault="00A94D1A" w:rsidP="00A94D1A">
      <w:pPr>
        <w:tabs>
          <w:tab w:val="left" w:pos="8966"/>
        </w:tabs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AA10EC">
        <w:rPr>
          <w:rFonts w:ascii="Times New Roman CYR" w:eastAsia="Times New Roman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>№ 4</w:t>
      </w:r>
    </w:p>
    <w:p w:rsidR="00A94D1A" w:rsidRPr="00AA10EC" w:rsidRDefault="00A94D1A" w:rsidP="00A94D1A">
      <w:pPr>
        <w:tabs>
          <w:tab w:val="left" w:pos="8966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</w:rPr>
      </w:pPr>
    </w:p>
    <w:p w:rsidR="00A94D1A" w:rsidRPr="00AA10EC" w:rsidRDefault="00A94D1A" w:rsidP="00A94D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sz w:val="28"/>
          <w:szCs w:val="28"/>
        </w:rPr>
        <w:t>Требования для оформления тезисов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страницы А4 (210х297мм).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тезисов не должен превышать одной страницы.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14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интервал – одинарный, поля: сверху, слева, справа 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мм, снизу – 20 мм, ориентация – книжная, 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>отступ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см. 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авторов печатается строчными буквами курсив по центру. Название печатается прописными буквами шрифт – жирный с выравниванием по центру и отделяется от списка авторов пустой строкой. Ниже – место работы/учебы (полное наименование организации, почтовый адрес, Е-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отделяются пустой строкой от основного текста. 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не допускается перенос слов. Это требование распространяется на все элементы тезисов (текст, формулы). Номера ссылок на литературу указываются в квадратных скобках.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должны быть выполнены в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Equation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3.0 шрифтом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14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крупный индекс – 9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мелкий индекс – 7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крупный символ – 14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мелкий символ – 12 пт. Если на них в тексте имеются ссылки, то нумеруются с выравниванием номера по правой 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. Номера формул указываются в круглых скобках. Включение формул в текст в виде рисунков не допускается.</w:t>
      </w:r>
    </w:p>
    <w:p w:rsidR="00A94D1A" w:rsidRPr="00AA10E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литературы оформляется размером шрифта 12 </w:t>
      </w:r>
      <w:proofErr w:type="spellStart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отделяется от основного текста пустой строкой. </w:t>
      </w:r>
    </w:p>
    <w:p w:rsidR="006D557C" w:rsidRDefault="00A94D1A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варианте тезисы представляются в отдельном файле с расширением 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>*.</w:t>
      </w:r>
      <w:proofErr w:type="spellStart"/>
      <w:r w:rsidRPr="00AA10EC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proofErr w:type="spellStart"/>
      <w:r w:rsidRPr="00AA10EC">
        <w:rPr>
          <w:rFonts w:ascii="Times New Roman" w:eastAsia="Times New Roman" w:hAnsi="Times New Roman" w:cs="Times New Roman"/>
          <w:sz w:val="28"/>
          <w:szCs w:val="28"/>
        </w:rPr>
        <w:t>rtf</w:t>
      </w:r>
      <w:proofErr w:type="spellEnd"/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r w:rsidR="00F102B1">
        <w:rPr>
          <w:rStyle w:val="a7"/>
          <w:rFonts w:ascii="Times New Roman" w:eastAsia="Times New Roman" w:hAnsi="Times New Roman" w:cs="Times New Roman"/>
          <w:sz w:val="28"/>
          <w:szCs w:val="28"/>
        </w:rPr>
        <w:t>shk75@rosatom</w:t>
      </w:r>
      <w:r w:rsidR="00E26770" w:rsidRPr="00E26770">
        <w:rPr>
          <w:rStyle w:val="a7"/>
          <w:rFonts w:ascii="Times New Roman" w:eastAsia="Times New Roman" w:hAnsi="Times New Roman" w:cs="Times New Roman"/>
          <w:sz w:val="28"/>
          <w:szCs w:val="28"/>
        </w:rPr>
        <w:t>.ru</w:t>
      </w:r>
      <w:r w:rsidRPr="0010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0EC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ФИО докладчика и названия направления.</w:t>
      </w:r>
    </w:p>
    <w:p w:rsidR="006D557C" w:rsidRDefault="006D557C" w:rsidP="00A94D1A">
      <w:pPr>
        <w:widowControl w:val="0"/>
        <w:tabs>
          <w:tab w:val="left" w:pos="-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6D557C" w:rsidSect="00AA10EC">
          <w:pgSz w:w="11906" w:h="16838" w:code="9"/>
          <w:pgMar w:top="1134" w:right="567" w:bottom="1134" w:left="1418" w:header="0" w:footer="0" w:gutter="0"/>
          <w:pgNumType w:start="1"/>
          <w:cols w:space="720"/>
          <w:docGrid w:linePitch="299"/>
        </w:sectPr>
      </w:pPr>
      <w:bookmarkStart w:id="0" w:name="_GoBack"/>
      <w:bookmarkEnd w:id="0"/>
    </w:p>
    <w:p w:rsidR="00A94D1A" w:rsidRPr="00FB684C" w:rsidRDefault="00A94D1A" w:rsidP="00E72D14">
      <w:pPr>
        <w:tabs>
          <w:tab w:val="left" w:pos="-751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684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Список авторов</w:t>
      </w:r>
    </w:p>
    <w:p w:rsidR="00A94D1A" w:rsidRPr="00AA10EC" w:rsidRDefault="00A94D1A" w:rsidP="00E72D14">
      <w:pPr>
        <w:tabs>
          <w:tab w:val="left" w:pos="-751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684C" w:rsidRPr="00E72D14" w:rsidRDefault="00A94D1A" w:rsidP="00E72D14">
      <w:pPr>
        <w:tabs>
          <w:tab w:val="left" w:pos="-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D14"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</w:p>
    <w:p w:rsidR="00A94D1A" w:rsidRPr="00AA10EC" w:rsidRDefault="00A94D1A" w:rsidP="00E72D14">
      <w:pPr>
        <w:tabs>
          <w:tab w:val="left" w:pos="-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(полное название), почтовый адрес, </w:t>
      </w:r>
      <w:r w:rsidRPr="00AA10E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A10E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A10E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A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D14" w:rsidRDefault="00E72D14" w:rsidP="00E72D14">
      <w:pPr>
        <w:tabs>
          <w:tab w:val="left" w:pos="-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1A" w:rsidRDefault="00A94D1A" w:rsidP="00E72D14">
      <w:pPr>
        <w:tabs>
          <w:tab w:val="left" w:pos="-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EC">
        <w:rPr>
          <w:rFonts w:ascii="Times New Roman" w:eastAsia="Times New Roman" w:hAnsi="Times New Roman" w:cs="Times New Roman"/>
          <w:sz w:val="28"/>
          <w:szCs w:val="28"/>
        </w:rPr>
        <w:t>Основной текст</w:t>
      </w:r>
    </w:p>
    <w:p w:rsidR="00E72D14" w:rsidRPr="00AA10EC" w:rsidRDefault="00E72D14" w:rsidP="00E72D14">
      <w:pPr>
        <w:tabs>
          <w:tab w:val="left" w:pos="-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D1A" w:rsidRPr="00E72D14" w:rsidRDefault="00A94D1A" w:rsidP="00E7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72D14">
        <w:rPr>
          <w:rFonts w:ascii="Times New Roman" w:eastAsia="Times New Roman" w:hAnsi="Times New Roman" w:cs="Times New Roman"/>
          <w:sz w:val="24"/>
          <w:szCs w:val="28"/>
        </w:rPr>
        <w:t>Список литературы</w:t>
      </w:r>
    </w:p>
    <w:p w:rsidR="00A94D1A" w:rsidRPr="00E72D14" w:rsidRDefault="00A94D1A" w:rsidP="002C2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D14">
        <w:rPr>
          <w:rFonts w:ascii="Times New Roman" w:eastAsia="Times New Roman" w:hAnsi="Times New Roman" w:cs="Times New Roman"/>
          <w:sz w:val="24"/>
          <w:szCs w:val="24"/>
        </w:rPr>
        <w:t xml:space="preserve">1. Иванов И.И. // Журн. </w:t>
      </w:r>
      <w:proofErr w:type="spellStart"/>
      <w:r w:rsidRPr="00E72D14">
        <w:rPr>
          <w:rFonts w:ascii="Times New Roman" w:eastAsia="Times New Roman" w:hAnsi="Times New Roman" w:cs="Times New Roman"/>
          <w:sz w:val="24"/>
          <w:szCs w:val="24"/>
        </w:rPr>
        <w:t>аналит</w:t>
      </w:r>
      <w:proofErr w:type="spellEnd"/>
      <w:r w:rsidRPr="00E72D14">
        <w:rPr>
          <w:rFonts w:ascii="Times New Roman" w:eastAsia="Times New Roman" w:hAnsi="Times New Roman" w:cs="Times New Roman"/>
          <w:sz w:val="24"/>
          <w:szCs w:val="24"/>
        </w:rPr>
        <w:t xml:space="preserve">. химии. 2001. Т. 56. № 1. С. 1-5. </w:t>
      </w:r>
    </w:p>
    <w:sectPr w:rsidR="00A94D1A" w:rsidRPr="00E72D14" w:rsidSect="006D557C">
      <w:pgSz w:w="11906" w:h="16838" w:code="9"/>
      <w:pgMar w:top="1701" w:right="1701" w:bottom="1134" w:left="1701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74D83"/>
    <w:multiLevelType w:val="multilevel"/>
    <w:tmpl w:val="2AFC8350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6BF4A0E"/>
    <w:multiLevelType w:val="hybridMultilevel"/>
    <w:tmpl w:val="9B7EDF54"/>
    <w:lvl w:ilvl="0" w:tplc="5F4E8AA0">
      <w:start w:val="1"/>
      <w:numFmt w:val="decimal"/>
      <w:pStyle w:val="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4918CA"/>
    <w:multiLevelType w:val="hybridMultilevel"/>
    <w:tmpl w:val="5E8EDE36"/>
    <w:lvl w:ilvl="0" w:tplc="6704847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6156DC1"/>
    <w:multiLevelType w:val="multilevel"/>
    <w:tmpl w:val="E5F44F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153BC1"/>
    <w:multiLevelType w:val="multilevel"/>
    <w:tmpl w:val="A9524D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0D"/>
    <w:rsid w:val="0004143C"/>
    <w:rsid w:val="00116D99"/>
    <w:rsid w:val="00294634"/>
    <w:rsid w:val="002C234A"/>
    <w:rsid w:val="003E47E4"/>
    <w:rsid w:val="00484DAB"/>
    <w:rsid w:val="006D557C"/>
    <w:rsid w:val="007A0DE2"/>
    <w:rsid w:val="00A94D1A"/>
    <w:rsid w:val="00AF5B1C"/>
    <w:rsid w:val="00C74FE5"/>
    <w:rsid w:val="00C773D3"/>
    <w:rsid w:val="00DF360D"/>
    <w:rsid w:val="00E26770"/>
    <w:rsid w:val="00E72D14"/>
    <w:rsid w:val="00EF0A4B"/>
    <w:rsid w:val="00F102B1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2F4E9-C412-4133-A1CB-06122A9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4DAB"/>
    <w:pPr>
      <w:keepNext/>
      <w:widowControl w:val="0"/>
      <w:numPr>
        <w:numId w:val="4"/>
      </w:numPr>
      <w:suppressAutoHyphens/>
      <w:adjustRightInd w:val="0"/>
      <w:spacing w:before="80" w:after="40"/>
      <w:jc w:val="center"/>
      <w:textAlignment w:val="baseline"/>
      <w:outlineLvl w:val="0"/>
    </w:pPr>
    <w:rPr>
      <w:rFonts w:ascii="Times New Roman" w:eastAsiaTheme="minorHAnsi" w:hAnsi="Times New Roman" w:cstheme="minorBidi"/>
      <w:b/>
      <w:sz w:val="28"/>
      <w:lang w:eastAsia="en-US"/>
      <w14:ligatures w14:val="standard"/>
    </w:rPr>
  </w:style>
  <w:style w:type="paragraph" w:styleId="2">
    <w:name w:val="heading 2"/>
    <w:basedOn w:val="a"/>
    <w:next w:val="a"/>
    <w:link w:val="20"/>
    <w:autoRedefine/>
    <w:qFormat/>
    <w:rsid w:val="00EF0A4B"/>
    <w:pPr>
      <w:keepNext/>
      <w:widowControl w:val="0"/>
      <w:suppressAutoHyphens/>
      <w:adjustRightInd w:val="0"/>
      <w:spacing w:before="240" w:after="60" w:line="360" w:lineRule="atLeast"/>
      <w:ind w:firstLine="567"/>
      <w:jc w:val="both"/>
      <w:textAlignment w:val="baseline"/>
      <w:outlineLvl w:val="1"/>
    </w:pPr>
    <w:rPr>
      <w:rFonts w:ascii="Times New Roman" w:eastAsiaTheme="minorHAnsi" w:hAnsi="Times New Roman" w:cstheme="minorBidi"/>
      <w:b/>
      <w:bCs/>
      <w:i/>
      <w:iCs/>
      <w:sz w:val="24"/>
      <w:szCs w:val="28"/>
      <w:lang w:eastAsia="en-US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4DAB"/>
    <w:rPr>
      <w:rFonts w:ascii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04143C"/>
    <w:pPr>
      <w:suppressAutoHyphens/>
      <w:spacing w:before="80" w:after="40"/>
      <w:ind w:firstLine="567"/>
      <w:contextualSpacing/>
      <w:jc w:val="both"/>
    </w:pPr>
    <w:rPr>
      <w:rFonts w:ascii="Times New Roman" w:eastAsiaTheme="minorHAnsi" w:hAnsi="Times New Roman" w:cstheme="minorBidi"/>
      <w:sz w:val="24"/>
      <w:lang w:eastAsia="en-US"/>
      <w14:ligatures w14:val="standard"/>
    </w:rPr>
  </w:style>
  <w:style w:type="character" w:customStyle="1" w:styleId="a4">
    <w:name w:val="Абзац списка Знак"/>
    <w:link w:val="a3"/>
    <w:rsid w:val="0004143C"/>
    <w:rPr>
      <w:rFonts w:ascii="Times New Roman" w:eastAsiaTheme="minorHAnsi" w:hAnsi="Times New Roman"/>
      <w:sz w:val="24"/>
      <w14:ligatures w14:val="standard"/>
    </w:rPr>
  </w:style>
  <w:style w:type="character" w:customStyle="1" w:styleId="20">
    <w:name w:val="Заголовок 2 Знак"/>
    <w:basedOn w:val="a0"/>
    <w:link w:val="2"/>
    <w:rsid w:val="00EF0A4B"/>
    <w:rPr>
      <w:rFonts w:ascii="Times New Roman" w:hAnsi="Times New Roman" w:cs="Times New Roman"/>
      <w:b/>
      <w:bCs/>
      <w:i/>
      <w:iCs/>
      <w:sz w:val="24"/>
      <w:szCs w:val="28"/>
      <w:lang w:eastAsia="ru-RU"/>
    </w:rPr>
  </w:style>
  <w:style w:type="paragraph" w:customStyle="1" w:styleId="a5">
    <w:name w:val="Заголовок с нумерацией"/>
    <w:basedOn w:val="a"/>
    <w:link w:val="a6"/>
    <w:autoRedefine/>
    <w:qFormat/>
    <w:rsid w:val="00294634"/>
    <w:pPr>
      <w:ind w:firstLine="851"/>
      <w:jc w:val="both"/>
    </w:pPr>
    <w:rPr>
      <w:rFonts w:ascii="Times New Roman" w:eastAsiaTheme="minorHAnsi" w:hAnsi="Times New Roman" w:cs="Times New Roman"/>
      <w:b/>
      <w:sz w:val="24"/>
      <w:szCs w:val="24"/>
      <w:lang w:eastAsia="en-US"/>
      <w14:ligatures w14:val="standard"/>
    </w:rPr>
  </w:style>
  <w:style w:type="character" w:customStyle="1" w:styleId="a6">
    <w:name w:val="Заголовок с нумерацией Знак"/>
    <w:basedOn w:val="a0"/>
    <w:link w:val="a5"/>
    <w:rsid w:val="00294634"/>
    <w:rPr>
      <w:rFonts w:ascii="Times New Roman" w:eastAsiaTheme="minorHAnsi" w:hAnsi="Times New Roman" w:cs="Times New Roman"/>
      <w:b/>
      <w:sz w:val="24"/>
      <w:szCs w:val="24"/>
      <w14:ligatures w14:val="standard"/>
    </w:rPr>
  </w:style>
  <w:style w:type="character" w:styleId="a7">
    <w:name w:val="Hyperlink"/>
    <w:basedOn w:val="a0"/>
    <w:uiPriority w:val="99"/>
    <w:unhideWhenUsed/>
    <w:rsid w:val="00A9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 Антон Васильевич</dc:creator>
  <cp:lastModifiedBy>Галата Алексей Андреевич</cp:lastModifiedBy>
  <cp:revision>6</cp:revision>
  <dcterms:created xsi:type="dcterms:W3CDTF">2024-01-25T14:23:00Z</dcterms:created>
  <dcterms:modified xsi:type="dcterms:W3CDTF">2024-02-05T02:02:00Z</dcterms:modified>
</cp:coreProperties>
</file>