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CE" w:rsidRPr="005216CE" w:rsidRDefault="005216CE" w:rsidP="00521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C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5216CE">
        <w:rPr>
          <w:rFonts w:ascii="Times New Roman" w:hAnsi="Times New Roman" w:cs="Times New Roman"/>
          <w:b/>
          <w:sz w:val="28"/>
          <w:szCs w:val="28"/>
        </w:rPr>
        <w:t>референтных</w:t>
      </w:r>
      <w:proofErr w:type="spellEnd"/>
      <w:r w:rsidRPr="005216CE">
        <w:rPr>
          <w:rFonts w:ascii="Times New Roman" w:hAnsi="Times New Roman" w:cs="Times New Roman"/>
          <w:b/>
          <w:sz w:val="28"/>
          <w:szCs w:val="28"/>
        </w:rPr>
        <w:t xml:space="preserve"> групп для целей оценки в соответствии с Правилами</w:t>
      </w:r>
    </w:p>
    <w:p w:rsidR="005216CE" w:rsidRPr="005216CE" w:rsidRDefault="005216CE" w:rsidP="00521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CE">
        <w:rPr>
          <w:rFonts w:ascii="Times New Roman" w:hAnsi="Times New Roman" w:cs="Times New Roman"/>
          <w:b/>
          <w:sz w:val="28"/>
          <w:szCs w:val="28"/>
        </w:rPr>
        <w:t>оценки и мониторинга результативности деятельности научных организаций,</w:t>
      </w:r>
    </w:p>
    <w:p w:rsidR="005216CE" w:rsidRPr="005216CE" w:rsidRDefault="005216CE" w:rsidP="00521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CE">
        <w:rPr>
          <w:rFonts w:ascii="Times New Roman" w:hAnsi="Times New Roman" w:cs="Times New Roman"/>
          <w:b/>
          <w:sz w:val="28"/>
          <w:szCs w:val="28"/>
        </w:rPr>
        <w:t>выполняющих научно-исследовательские, опытно-конструкторские и</w:t>
      </w:r>
    </w:p>
    <w:p w:rsidR="005216CE" w:rsidRPr="005216CE" w:rsidRDefault="005216CE" w:rsidP="00521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CE">
        <w:rPr>
          <w:rFonts w:ascii="Times New Roman" w:hAnsi="Times New Roman" w:cs="Times New Roman"/>
          <w:b/>
          <w:sz w:val="28"/>
          <w:szCs w:val="28"/>
        </w:rPr>
        <w:t>технологические работы гражданского назначения, утвержденными</w:t>
      </w:r>
    </w:p>
    <w:p w:rsidR="005216CE" w:rsidRPr="005216CE" w:rsidRDefault="005216CE" w:rsidP="00521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CE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Российской Федерации</w:t>
      </w:r>
    </w:p>
    <w:p w:rsidR="007C417E" w:rsidRDefault="005216CE" w:rsidP="00521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CE">
        <w:rPr>
          <w:rFonts w:ascii="Times New Roman" w:hAnsi="Times New Roman" w:cs="Times New Roman"/>
          <w:b/>
          <w:sz w:val="28"/>
          <w:szCs w:val="28"/>
        </w:rPr>
        <w:t>от 8 апреля 2009 г. № 312</w:t>
      </w:r>
    </w:p>
    <w:p w:rsidR="005216CE" w:rsidRDefault="005216CE" w:rsidP="00521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Протокола </w:t>
      </w:r>
      <w:r w:rsidRPr="005216CE">
        <w:rPr>
          <w:rFonts w:ascii="Times New Roman" w:hAnsi="Times New Roman" w:cs="Times New Roman"/>
          <w:b/>
          <w:sz w:val="28"/>
          <w:szCs w:val="28"/>
        </w:rPr>
        <w:t>от 14 января 2016 г. № ДЛ-2/14пр</w:t>
      </w:r>
    </w:p>
    <w:p w:rsidR="005216CE" w:rsidRDefault="005216CE" w:rsidP="00521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492"/>
      </w:tblGrid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</w:t>
            </w:r>
          </w:p>
        </w:tc>
      </w:tr>
      <w:tr w:rsidR="005216CE" w:rsidRPr="005216CE" w:rsidTr="005216CE">
        <w:trPr>
          <w:trHeight w:val="323"/>
        </w:trPr>
        <w:tc>
          <w:tcPr>
            <w:tcW w:w="10338" w:type="dxa"/>
            <w:gridSpan w:val="2"/>
          </w:tcPr>
          <w:p w:rsidR="005216CE" w:rsidRPr="005216CE" w:rsidRDefault="005216CE" w:rsidP="005216C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Естественные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16CE">
              <w:rPr>
                <w:rFonts w:ascii="Times New Roman" w:hAnsi="Times New Roman" w:cs="Times New Roman"/>
                <w:sz w:val="24"/>
              </w:rPr>
              <w:t>Гидро</w:t>
            </w:r>
            <w:proofErr w:type="spellEnd"/>
            <w:r w:rsidRPr="005216CE">
              <w:rPr>
                <w:rFonts w:ascii="Times New Roman" w:hAnsi="Times New Roman" w:cs="Times New Roman"/>
                <w:sz w:val="24"/>
              </w:rPr>
              <w:t>- и аэродинамика, микромеханика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Общая физика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Физика высоких энергий, ядерная физика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Исследования космоса, астрофизика и астрономия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Органическая и координационная химия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Неорганическая химия, химия твердого тела, материаловедение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Физическая химия, химическая физика, полимеры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Общая биология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Физико-химическая, молекулярная и клеточная биология, биотехнологии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География и окружающая среда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Геология, геохимия, минералогия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Физика океана и атмосферы, геофизика</w:t>
            </w:r>
          </w:p>
        </w:tc>
      </w:tr>
      <w:tr w:rsidR="005216CE" w:rsidRPr="005216CE" w:rsidTr="00420F4E">
        <w:tc>
          <w:tcPr>
            <w:tcW w:w="10338" w:type="dxa"/>
            <w:gridSpan w:val="2"/>
          </w:tcPr>
          <w:p w:rsidR="005216CE" w:rsidRPr="005216CE" w:rsidRDefault="005216CE" w:rsidP="005216C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Технические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Энергетика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Горные науки, горная инженерия и добыча полезных ископаемых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Химические технологии, включая нефтехимию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Технологии материалов, металлургия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Приборостроение и механика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Производственные технологии и технологии машиностроения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Автомобиле-, авиа- и судостроение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Проектирование и строительство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Транспортные системы и технологии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Компьютерные науки, включая информационные и телекоммуникационные технологии, робототехнику</w:t>
            </w:r>
          </w:p>
        </w:tc>
      </w:tr>
      <w:tr w:rsidR="005216CE" w:rsidRPr="005216CE" w:rsidTr="00440B30">
        <w:tc>
          <w:tcPr>
            <w:tcW w:w="10338" w:type="dxa"/>
            <w:gridSpan w:val="2"/>
          </w:tcPr>
          <w:p w:rsidR="005216CE" w:rsidRPr="005216CE" w:rsidRDefault="005216CE" w:rsidP="005216C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Медицинские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Клиническая медицина и технолог</w:t>
            </w:r>
            <w:r w:rsidRPr="005216CE">
              <w:rPr>
                <w:rFonts w:ascii="Times New Roman" w:hAnsi="Times New Roman" w:cs="Times New Roman"/>
                <w:sz w:val="24"/>
              </w:rPr>
              <w:t>ии первичной медицинской помощи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Фундаментальная медицина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Профилактическая и реабилитационная медицина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Фармакология и фармацевтика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Медицинские лабораторные и информационные технологии</w:t>
            </w:r>
          </w:p>
        </w:tc>
      </w:tr>
      <w:tr w:rsidR="005216CE" w:rsidRPr="005216CE" w:rsidTr="003D3CEF">
        <w:tc>
          <w:tcPr>
            <w:tcW w:w="10338" w:type="dxa"/>
            <w:gridSpan w:val="2"/>
          </w:tcPr>
          <w:p w:rsidR="005216CE" w:rsidRPr="005216CE" w:rsidRDefault="005216CE" w:rsidP="005216C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Сельскохозяйственные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CE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CE">
              <w:rPr>
                <w:rFonts w:ascii="Times New Roman" w:hAnsi="Times New Roman" w:cs="Times New Roman"/>
                <w:sz w:val="24"/>
                <w:szCs w:val="24"/>
              </w:rPr>
              <w:t>Животноводство и ветеринарные науки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CE">
              <w:rPr>
                <w:rFonts w:ascii="Times New Roman" w:hAnsi="Times New Roman" w:cs="Times New Roman"/>
                <w:sz w:val="24"/>
                <w:szCs w:val="24"/>
              </w:rPr>
              <w:t>Продукты питания и технологии их производства</w:t>
            </w:r>
          </w:p>
        </w:tc>
      </w:tr>
      <w:tr w:rsidR="005216CE" w:rsidRPr="005216CE" w:rsidTr="007C5DAB">
        <w:tc>
          <w:tcPr>
            <w:tcW w:w="10338" w:type="dxa"/>
            <w:gridSpan w:val="2"/>
          </w:tcPr>
          <w:p w:rsidR="005216CE" w:rsidRPr="005216CE" w:rsidRDefault="005216CE" w:rsidP="005216C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Гуманитарные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CE">
              <w:rPr>
                <w:rFonts w:ascii="Times New Roman" w:hAnsi="Times New Roman" w:cs="Times New Roman"/>
                <w:sz w:val="24"/>
                <w:szCs w:val="24"/>
              </w:rPr>
              <w:t>Исторические науки, кул</w:t>
            </w:r>
            <w:r w:rsidRPr="005216CE">
              <w:rPr>
                <w:rFonts w:ascii="Times New Roman" w:hAnsi="Times New Roman" w:cs="Times New Roman"/>
                <w:sz w:val="24"/>
                <w:szCs w:val="24"/>
              </w:rPr>
              <w:t>ьтурология, искусствоведение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CE"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</w:t>
            </w:r>
          </w:p>
        </w:tc>
      </w:tr>
      <w:tr w:rsidR="005216CE" w:rsidRPr="005216CE" w:rsidTr="00921BA3">
        <w:tc>
          <w:tcPr>
            <w:tcW w:w="10338" w:type="dxa"/>
            <w:gridSpan w:val="2"/>
          </w:tcPr>
          <w:p w:rsidR="005216CE" w:rsidRPr="005216CE" w:rsidRDefault="005216CE" w:rsidP="005216C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Социальные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Экономические</w:t>
            </w:r>
            <w:r w:rsidRPr="005216CE">
              <w:rPr>
                <w:rFonts w:ascii="Times New Roman" w:hAnsi="Times New Roman" w:cs="Times New Roman"/>
                <w:sz w:val="24"/>
              </w:rPr>
              <w:t xml:space="preserve"> науки, экономическая география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Юридические науки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Политология, международные отношения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Философские науки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Социология, демография</w:t>
            </w:r>
          </w:p>
        </w:tc>
      </w:tr>
      <w:tr w:rsidR="005216CE" w:rsidRPr="005216CE" w:rsidTr="005216CE">
        <w:tc>
          <w:tcPr>
            <w:tcW w:w="846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9492" w:type="dxa"/>
          </w:tcPr>
          <w:p w:rsidR="005216CE" w:rsidRPr="005216CE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16CE">
              <w:rPr>
                <w:rFonts w:ascii="Times New Roman" w:hAnsi="Times New Roman" w:cs="Times New Roman"/>
                <w:sz w:val="24"/>
              </w:rPr>
              <w:t>Психология и педагогические науки</w:t>
            </w:r>
          </w:p>
        </w:tc>
      </w:tr>
    </w:tbl>
    <w:p w:rsidR="005216CE" w:rsidRDefault="005216CE" w:rsidP="00521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6CE" w:rsidRPr="005216CE" w:rsidRDefault="005216CE" w:rsidP="00521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CE">
        <w:rPr>
          <w:rFonts w:ascii="Times New Roman" w:hAnsi="Times New Roman" w:cs="Times New Roman"/>
          <w:b/>
          <w:sz w:val="28"/>
          <w:szCs w:val="28"/>
        </w:rPr>
        <w:t>Профили научных организаций</w:t>
      </w:r>
    </w:p>
    <w:p w:rsidR="005216CE" w:rsidRDefault="005216CE" w:rsidP="00521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6090"/>
      </w:tblGrid>
      <w:tr w:rsidR="005216CE" w:rsidRPr="00FC477D" w:rsidTr="005216CE">
        <w:tc>
          <w:tcPr>
            <w:tcW w:w="846" w:type="dxa"/>
          </w:tcPr>
          <w:p w:rsidR="005216CE" w:rsidRPr="00FC477D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5216CE" w:rsidRPr="00FC477D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7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090" w:type="dxa"/>
          </w:tcPr>
          <w:p w:rsidR="005216CE" w:rsidRPr="00FC477D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7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5216CE" w:rsidRPr="00FC477D" w:rsidTr="005216CE">
        <w:tc>
          <w:tcPr>
            <w:tcW w:w="846" w:type="dxa"/>
          </w:tcPr>
          <w:p w:rsidR="005216CE" w:rsidRPr="00FC477D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5216CE" w:rsidRPr="00FC477D" w:rsidRDefault="005216CE" w:rsidP="00FC4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7D">
              <w:rPr>
                <w:rFonts w:ascii="Times New Roman" w:hAnsi="Times New Roman" w:cs="Times New Roman"/>
                <w:sz w:val="24"/>
                <w:szCs w:val="24"/>
              </w:rPr>
              <w:t>«Генерация</w:t>
            </w:r>
            <w:r w:rsidR="00FC477D" w:rsidRPr="00FC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7D">
              <w:rPr>
                <w:rFonts w:ascii="Times New Roman" w:hAnsi="Times New Roman" w:cs="Times New Roman"/>
                <w:sz w:val="24"/>
                <w:szCs w:val="24"/>
              </w:rPr>
              <w:t>знаний»</w:t>
            </w:r>
          </w:p>
        </w:tc>
        <w:tc>
          <w:tcPr>
            <w:tcW w:w="6090" w:type="dxa"/>
          </w:tcPr>
          <w:p w:rsidR="005216CE" w:rsidRPr="00FC477D" w:rsidRDefault="00FC477D" w:rsidP="00FC4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7D">
              <w:rPr>
                <w:rFonts w:ascii="Times New Roman" w:hAnsi="Times New Roman" w:cs="Times New Roman"/>
                <w:sz w:val="24"/>
                <w:szCs w:val="24"/>
              </w:rPr>
              <w:t>Преимущественно ориентированы на получение новых знаний. Характеризуются высоким уровнем публикационно</w:t>
            </w:r>
            <w:bookmarkStart w:id="0" w:name="_GoBack"/>
            <w:bookmarkEnd w:id="0"/>
            <w:r w:rsidRPr="00FC477D">
              <w:rPr>
                <w:rFonts w:ascii="Times New Roman" w:hAnsi="Times New Roman" w:cs="Times New Roman"/>
                <w:sz w:val="24"/>
                <w:szCs w:val="24"/>
              </w:rPr>
              <w:t xml:space="preserve">й активности, в </w:t>
            </w:r>
            <w:proofErr w:type="spellStart"/>
            <w:r w:rsidRPr="00FC477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C477D">
              <w:rPr>
                <w:rFonts w:ascii="Times New Roman" w:hAnsi="Times New Roman" w:cs="Times New Roman"/>
                <w:sz w:val="24"/>
                <w:szCs w:val="24"/>
              </w:rPr>
              <w:t>. в ведущих мировых журналах. Исследования и разработки, связанные с получением прикладных результатов, их практическим применением занимают незначительную часть, что отражается в относительно невысоких показателях по созданию РИД и небольших объемах доходов от оказания научно-технических услуг.</w:t>
            </w:r>
          </w:p>
        </w:tc>
      </w:tr>
      <w:tr w:rsidR="005216CE" w:rsidRPr="00FC477D" w:rsidTr="005216CE">
        <w:tc>
          <w:tcPr>
            <w:tcW w:w="846" w:type="dxa"/>
          </w:tcPr>
          <w:p w:rsidR="005216CE" w:rsidRPr="00FC477D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5216CE" w:rsidRPr="00FC477D" w:rsidRDefault="00FC477D" w:rsidP="00FC4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7D">
              <w:rPr>
                <w:rFonts w:ascii="Times New Roman" w:hAnsi="Times New Roman" w:cs="Times New Roman"/>
                <w:sz w:val="24"/>
                <w:szCs w:val="24"/>
              </w:rPr>
              <w:t>«Разработка</w:t>
            </w:r>
            <w:r w:rsidRPr="00FC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7D">
              <w:rPr>
                <w:rFonts w:ascii="Times New Roman" w:hAnsi="Times New Roman" w:cs="Times New Roman"/>
                <w:sz w:val="24"/>
                <w:szCs w:val="24"/>
              </w:rPr>
              <w:t>технологий»</w:t>
            </w:r>
          </w:p>
        </w:tc>
        <w:tc>
          <w:tcPr>
            <w:tcW w:w="6090" w:type="dxa"/>
          </w:tcPr>
          <w:p w:rsidR="005216CE" w:rsidRPr="00FC477D" w:rsidRDefault="00FC477D" w:rsidP="00FC4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7D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Преимущественно ориентированы на выполнение прикладных исследований и разработок, получение результатов, имеющих практическое применение. </w:t>
            </w:r>
            <w:r w:rsidRPr="00FC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Характеризуются высоким уровнем создания </w:t>
            </w:r>
            <w:proofErr w:type="spellStart"/>
            <w:r w:rsidRPr="00FC477D">
              <w:rPr>
                <w:rFonts w:ascii="Times New Roman" w:hAnsi="Times New Roman" w:cs="Times New Roman"/>
                <w:sz w:val="24"/>
                <w:szCs w:val="24"/>
              </w:rPr>
              <w:t>охраноспособных</w:t>
            </w:r>
            <w:proofErr w:type="spellEnd"/>
            <w:r w:rsidRPr="00FC477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при этом доходы от оказания научно-технических услуг и уровень публикационной активности незначителен.</w:t>
            </w:r>
          </w:p>
        </w:tc>
      </w:tr>
      <w:tr w:rsidR="005216CE" w:rsidRPr="00FC477D" w:rsidTr="005216CE">
        <w:tc>
          <w:tcPr>
            <w:tcW w:w="846" w:type="dxa"/>
          </w:tcPr>
          <w:p w:rsidR="005216CE" w:rsidRPr="00FC477D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402" w:type="dxa"/>
          </w:tcPr>
          <w:p w:rsidR="005216CE" w:rsidRPr="00FC477D" w:rsidRDefault="00FC477D" w:rsidP="00FC4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477D">
              <w:rPr>
                <w:rFonts w:ascii="Times New Roman" w:hAnsi="Times New Roman" w:cs="Times New Roman"/>
                <w:sz w:val="24"/>
                <w:szCs w:val="24"/>
              </w:rPr>
              <w:t>Научнотехнические</w:t>
            </w:r>
            <w:proofErr w:type="spellEnd"/>
            <w:r w:rsidRPr="00FC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7D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6090" w:type="dxa"/>
          </w:tcPr>
          <w:p w:rsidR="005216CE" w:rsidRPr="00FC477D" w:rsidRDefault="00FC477D" w:rsidP="00FC4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7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Ориентированы на выполнение договоров на исследования и разработки, имеют значительные объемы доходов от оказания научно-технических услуг. При этом уровень публикационной активности, объем создаваемых </w:t>
            </w:r>
            <w:proofErr w:type="spellStart"/>
            <w:r w:rsidRPr="00FC477D">
              <w:rPr>
                <w:rFonts w:ascii="Times New Roman" w:hAnsi="Times New Roman" w:cs="Times New Roman"/>
                <w:sz w:val="24"/>
                <w:szCs w:val="24"/>
              </w:rPr>
              <w:t>охраноспособных</w:t>
            </w:r>
            <w:proofErr w:type="spellEnd"/>
            <w:r w:rsidRPr="00FC477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не столь значителен</w:t>
            </w:r>
          </w:p>
        </w:tc>
      </w:tr>
      <w:tr w:rsidR="005216CE" w:rsidRPr="00FC477D" w:rsidTr="005216CE">
        <w:tc>
          <w:tcPr>
            <w:tcW w:w="846" w:type="dxa"/>
          </w:tcPr>
          <w:p w:rsidR="005216CE" w:rsidRPr="00FC477D" w:rsidRDefault="005216CE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402" w:type="dxa"/>
          </w:tcPr>
          <w:p w:rsidR="005216CE" w:rsidRPr="00FC477D" w:rsidRDefault="00FC477D" w:rsidP="005216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7D">
              <w:rPr>
                <w:rFonts w:ascii="Times New Roman" w:hAnsi="Times New Roman" w:cs="Times New Roman"/>
                <w:sz w:val="24"/>
                <w:szCs w:val="24"/>
              </w:rPr>
              <w:t>«Особый»</w:t>
            </w:r>
          </w:p>
        </w:tc>
        <w:tc>
          <w:tcPr>
            <w:tcW w:w="6090" w:type="dxa"/>
          </w:tcPr>
          <w:p w:rsidR="005216CE" w:rsidRPr="00FC477D" w:rsidRDefault="00FC477D" w:rsidP="00FC47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7D">
              <w:rPr>
                <w:rFonts w:ascii="Times New Roman" w:hAnsi="Times New Roman" w:cs="Times New Roman"/>
                <w:sz w:val="24"/>
                <w:szCs w:val="24"/>
              </w:rPr>
              <w:t>Результативность организации не выражена базовыми показателями, при этом организация может иметь другие результаты, ее деятельность требует специального анализа. Как правило, к такому профилю относятся организации научной инфраструктуры – библиотеки, архивы и музеи, опытные станции.</w:t>
            </w:r>
          </w:p>
        </w:tc>
      </w:tr>
    </w:tbl>
    <w:p w:rsidR="005216CE" w:rsidRPr="005216CE" w:rsidRDefault="005216CE" w:rsidP="00521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216CE" w:rsidRPr="005216CE" w:rsidSect="00FC477D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EA"/>
    <w:rsid w:val="005216CE"/>
    <w:rsid w:val="007C417E"/>
    <w:rsid w:val="00C679EA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2B8C6-2AD0-4237-9F9F-AA30A2A2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Андрийчук Ляна Николаевна</dc:creator>
  <cp:keywords/>
  <dc:description/>
  <cp:lastModifiedBy>Андрийчук Ляна Николаевна</cp:lastModifiedBy>
  <cp:revision>2</cp:revision>
  <dcterms:created xsi:type="dcterms:W3CDTF">2020-01-23T05:19:00Z</dcterms:created>
  <dcterms:modified xsi:type="dcterms:W3CDTF">2020-01-23T05:36:00Z</dcterms:modified>
</cp:coreProperties>
</file>